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55" w:rsidRPr="007A1A55" w:rsidRDefault="007A1A55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55" w:rsidRPr="007A1A55" w:rsidRDefault="007A1A55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5">
        <w:rPr>
          <w:rFonts w:ascii="Times New Roman" w:hAnsi="Times New Roman" w:cs="Times New Roman"/>
          <w:b/>
          <w:sz w:val="24"/>
          <w:szCs w:val="24"/>
        </w:rPr>
        <w:t xml:space="preserve">Пятый созыв </w:t>
      </w:r>
    </w:p>
    <w:p w:rsidR="007A1A55" w:rsidRPr="007A1A55" w:rsidRDefault="007A1A55" w:rsidP="007A1A5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A55" w:rsidRPr="007A1A55" w:rsidRDefault="007A1A55" w:rsidP="007A1A5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1A55" w:rsidRPr="007A1A55" w:rsidRDefault="007A1A55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sz w:val="24"/>
          <w:szCs w:val="24"/>
        </w:rPr>
        <w:t xml:space="preserve">30 мая 2014 года             </w:t>
      </w:r>
      <w:r w:rsidR="00851752"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 w:rsidR="00CD2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A1A55">
        <w:rPr>
          <w:rFonts w:ascii="Times New Roman" w:hAnsi="Times New Roman" w:cs="Times New Roman"/>
          <w:sz w:val="24"/>
          <w:szCs w:val="24"/>
        </w:rPr>
        <w:t>п.</w:t>
      </w:r>
      <w:bookmarkStart w:id="0" w:name="_GoBack"/>
      <w:bookmarkEnd w:id="0"/>
      <w:r w:rsidRPr="007A1A55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7A1A55" w:rsidRPr="007A1A55" w:rsidRDefault="007A1A55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7A1A55">
        <w:rPr>
          <w:b w:val="0"/>
          <w:szCs w:val="24"/>
        </w:rPr>
        <w:t xml:space="preserve">Об утверждении Положения 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7A1A55">
        <w:rPr>
          <w:b w:val="0"/>
          <w:szCs w:val="24"/>
        </w:rPr>
        <w:t>о приватизации муниципального имущества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7A1A55">
        <w:rPr>
          <w:b w:val="0"/>
          <w:szCs w:val="24"/>
        </w:rPr>
        <w:t xml:space="preserve">муниципального образования  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  <w:r w:rsidRPr="007A1A55">
        <w:rPr>
          <w:b w:val="0"/>
          <w:szCs w:val="24"/>
        </w:rPr>
        <w:t xml:space="preserve">«Нукутский район» 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ind w:firstLine="567"/>
        <w:jc w:val="both"/>
        <w:rPr>
          <w:b w:val="0"/>
          <w:szCs w:val="24"/>
        </w:rPr>
      </w:pPr>
      <w:proofErr w:type="gramStart"/>
      <w:r w:rsidRPr="007A1A55">
        <w:rPr>
          <w:b w:val="0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руководствуясь ст.ст. 25, 27, 60 Устава муниципального образования «Нукутский район», Положением о порядке управления и распоряжения муниципальным имуществом, находящимся в муниципальной собственности муниципального образования «Нукутский район», утвержденным решением Думы</w:t>
      </w:r>
      <w:proofErr w:type="gramEnd"/>
      <w:r w:rsidRPr="007A1A55">
        <w:rPr>
          <w:b w:val="0"/>
          <w:szCs w:val="24"/>
        </w:rPr>
        <w:t xml:space="preserve"> МО «Нукутский район» от 28.02.2012 г. № 17, Дума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rPr>
          <w:b w:val="0"/>
          <w:szCs w:val="24"/>
        </w:rPr>
      </w:pPr>
      <w:r w:rsidRPr="007A1A55">
        <w:rPr>
          <w:szCs w:val="24"/>
        </w:rPr>
        <w:t>РЕШИЛА:</w:t>
      </w:r>
    </w:p>
    <w:p w:rsidR="007A1A55" w:rsidRPr="007A1A55" w:rsidRDefault="007A1A55" w:rsidP="007A1A55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A1A55" w:rsidRPr="007A1A55" w:rsidRDefault="007A1A55" w:rsidP="007A1A55">
      <w:pPr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sz w:val="24"/>
          <w:szCs w:val="24"/>
        </w:rPr>
        <w:t>Утвердить прилагаемое Положение о приватизации муниципального имущества муниципального образования «Нукутский район».</w:t>
      </w:r>
    </w:p>
    <w:p w:rsidR="007A1A55" w:rsidRPr="007A1A55" w:rsidRDefault="007A1A55" w:rsidP="007A1A55">
      <w:pPr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sz w:val="24"/>
          <w:szCs w:val="24"/>
        </w:rPr>
        <w:t>Признать утратившим силу решение Думы МО «Нукутский район» от 7 июля 2009 г. № 37 «Об утверждении Положения о порядке и условиях приватизации муниципального имущества муниципального образования «Нукутский район».</w:t>
      </w:r>
    </w:p>
    <w:p w:rsidR="007A1A55" w:rsidRPr="007A1A55" w:rsidRDefault="007A1A55" w:rsidP="007A1A55">
      <w:pPr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sz w:val="24"/>
          <w:szCs w:val="24"/>
        </w:rPr>
        <w:t>Опубликовать нас</w:t>
      </w:r>
      <w:r w:rsidR="00851752">
        <w:rPr>
          <w:rFonts w:ascii="Times New Roman" w:hAnsi="Times New Roman" w:cs="Times New Roman"/>
          <w:sz w:val="24"/>
          <w:szCs w:val="24"/>
        </w:rPr>
        <w:t>тоящее решение в печатном издании</w:t>
      </w:r>
      <w:r w:rsidRPr="007A1A55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7A1A55" w:rsidRPr="007A1A55" w:rsidRDefault="007A1A55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A55" w:rsidRDefault="007A1A55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Default="00851752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7A1A55" w:rsidRDefault="00851752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1A55" w:rsidRPr="007A1A55" w:rsidRDefault="007A1A55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1A55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gramStart"/>
      <w:r w:rsidR="008517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A1A55" w:rsidRDefault="00851752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A1A55" w:rsidRPr="007A1A55"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  В.П. Качур</w:t>
      </w:r>
    </w:p>
    <w:p w:rsidR="00851752" w:rsidRDefault="00851752" w:rsidP="0085175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bookmarkStart w:id="1" w:name="sub_9991"/>
    </w:p>
    <w:p w:rsidR="00CD2FDB" w:rsidRDefault="00CD2FDB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D2FDB" w:rsidRDefault="00CD2FDB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bookmarkEnd w:id="1"/>
    <w:p w:rsidR="00851752" w:rsidRPr="00851752" w:rsidRDefault="00851752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851752" w:rsidRPr="00851752" w:rsidRDefault="00851752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851752" w:rsidRPr="00851752" w:rsidRDefault="00851752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30.05.2014 г. № 32</w:t>
      </w:r>
    </w:p>
    <w:p w:rsidR="00851752" w:rsidRPr="00851752" w:rsidRDefault="00851752" w:rsidP="0085175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52" w:rsidRPr="00851752" w:rsidRDefault="00851752" w:rsidP="008517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75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51752" w:rsidRPr="00851752" w:rsidRDefault="00851752" w:rsidP="008517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5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приватизации муниципального имущества</w:t>
      </w:r>
    </w:p>
    <w:p w:rsidR="00851752" w:rsidRPr="00851752" w:rsidRDefault="00851752" w:rsidP="0085175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75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52" w:rsidRPr="00851752" w:rsidRDefault="00851752" w:rsidP="008517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ub_100"/>
      <w:r w:rsidRPr="00851752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Общие положения</w:t>
      </w:r>
    </w:p>
    <w:bookmarkEnd w:id="2"/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bookmarkStart w:id="4" w:name="sub_229"/>
      <w:proofErr w:type="gramStart"/>
      <w:r w:rsidRPr="00851752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bookmarkStart w:id="5" w:name="sub_12"/>
      <w:bookmarkEnd w:id="3"/>
      <w:bookmarkEnd w:id="4"/>
      <w:r w:rsidRPr="00851752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Федеральным законом от 24.07.2007 г. № 209-ФЗ «О развитии малого и среднего предпринимательства в Российской Федерации», Уставом муниципального образования «Нукутский район» и определяет порядок и условия приватизации муниципального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имущества муниципального образования «Нукутский район» (далее – муниципальное имущество).</w:t>
      </w: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sub_34"/>
      <w:bookmarkEnd w:id="5"/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52">
        <w:rPr>
          <w:rFonts w:ascii="Times New Roman" w:hAnsi="Times New Roman" w:cs="Times New Roman"/>
          <w:b/>
          <w:sz w:val="24"/>
          <w:szCs w:val="24"/>
        </w:rPr>
        <w:t>Статья 2. Компетенция органов местного самоуправления муниципального образования «Нукутский район» в сфере приватизации муниципального имущества</w:t>
      </w: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1"/>
      <w:r w:rsidRPr="00851752"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8" w:name="sub_23"/>
      <w:bookmarkEnd w:id="7"/>
      <w:r w:rsidRPr="00851752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«Нукутский район», которые осуществляют полномочия в сфере приватизации муниципального имущества, являются: Дума муниципального образования «Нукутский район» (далее - Дума района), Администрация муниципального образования «Нукутский район» (далее - Администрация района).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"/>
      <w:bookmarkEnd w:id="8"/>
      <w:r w:rsidRPr="00851752">
        <w:rPr>
          <w:rFonts w:ascii="Times New Roman" w:hAnsi="Times New Roman" w:cs="Times New Roman"/>
          <w:sz w:val="24"/>
          <w:szCs w:val="24"/>
        </w:rPr>
        <w:t>2.2. Дума района: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851752">
        <w:rPr>
          <w:rFonts w:ascii="Times New Roman" w:hAnsi="Times New Roman" w:cs="Times New Roman"/>
          <w:sz w:val="24"/>
          <w:szCs w:val="24"/>
        </w:rPr>
        <w:t>1) утверждает прогнозный план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2"/>
      <w:bookmarkEnd w:id="10"/>
      <w:r w:rsidRPr="00851752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3"/>
      <w:bookmarkEnd w:id="11"/>
      <w:r w:rsidRPr="00851752">
        <w:rPr>
          <w:rFonts w:ascii="Times New Roman" w:hAnsi="Times New Roman" w:cs="Times New Roman"/>
          <w:sz w:val="24"/>
          <w:szCs w:val="24"/>
        </w:rPr>
        <w:t>3) утверждает отчет о результатах приватизации муниципального имущества за прошедший год;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4"/>
      <w:bookmarkEnd w:id="12"/>
      <w:r w:rsidRPr="00851752">
        <w:rPr>
          <w:rFonts w:ascii="Times New Roman" w:hAnsi="Times New Roman" w:cs="Times New Roman"/>
          <w:sz w:val="24"/>
          <w:szCs w:val="24"/>
        </w:rPr>
        <w:t>4) осуществляет иные полномочия в пределах и порядке, установленных действующим законодательством Российской Федерации, Уставом муниципального образования «Нукутский район» и нормативными правовыми актами органов местного самоуправления муниципального образования «Нукутский район».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5"/>
      <w:bookmarkEnd w:id="13"/>
      <w:r w:rsidRPr="00851752">
        <w:rPr>
          <w:rFonts w:ascii="Times New Roman" w:hAnsi="Times New Roman" w:cs="Times New Roman"/>
          <w:sz w:val="24"/>
          <w:szCs w:val="24"/>
        </w:rPr>
        <w:t>2.3. Администрация района: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51"/>
      <w:bookmarkEnd w:id="14"/>
      <w:r w:rsidRPr="00851752">
        <w:rPr>
          <w:rFonts w:ascii="Times New Roman" w:hAnsi="Times New Roman" w:cs="Times New Roman"/>
          <w:sz w:val="24"/>
          <w:szCs w:val="24"/>
        </w:rPr>
        <w:t>1) утверждает решения об условиях приватизации муниципального имущества в соответствии с утвержденным прогнозным планом приватизации;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52"/>
      <w:bookmarkEnd w:id="15"/>
      <w:r w:rsidRPr="00851752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выполнением решений об условиях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53"/>
      <w:bookmarkEnd w:id="16"/>
      <w:r w:rsidRPr="00851752">
        <w:rPr>
          <w:rFonts w:ascii="Times New Roman" w:hAnsi="Times New Roman" w:cs="Times New Roman"/>
          <w:sz w:val="24"/>
          <w:szCs w:val="24"/>
        </w:rPr>
        <w:t xml:space="preserve">3) определяет порядок разработки и утверждения условий конкурса по продаже муниципального имущества, порядок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их исполнением и порядок подтверждения победителем конкурса исполнения таких условий;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54"/>
      <w:bookmarkEnd w:id="17"/>
      <w:r w:rsidRPr="00851752">
        <w:rPr>
          <w:rFonts w:ascii="Times New Roman" w:hAnsi="Times New Roman" w:cs="Times New Roman"/>
          <w:sz w:val="24"/>
          <w:szCs w:val="24"/>
        </w:rPr>
        <w:t>4) утверждает условия конкурса при продаже муниципального имущества на конкурсе;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56"/>
      <w:bookmarkEnd w:id="18"/>
      <w:r w:rsidRPr="00851752">
        <w:rPr>
          <w:rFonts w:ascii="Times New Roman" w:hAnsi="Times New Roman" w:cs="Times New Roman"/>
          <w:sz w:val="24"/>
          <w:szCs w:val="24"/>
        </w:rPr>
        <w:lastRenderedPageBreak/>
        <w:t>5) устанавливает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57"/>
      <w:bookmarkEnd w:id="19"/>
      <w:r w:rsidRPr="00851752">
        <w:rPr>
          <w:rFonts w:ascii="Times New Roman" w:hAnsi="Times New Roman" w:cs="Times New Roman"/>
          <w:sz w:val="24"/>
          <w:szCs w:val="24"/>
        </w:rPr>
        <w:t>6) создает комиссию по приватизации муниципального имущества при Администрации района, определяет порядок ее работы;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59"/>
      <w:bookmarkEnd w:id="20"/>
      <w:r w:rsidRPr="00851752">
        <w:rPr>
          <w:rFonts w:ascii="Times New Roman" w:hAnsi="Times New Roman" w:cs="Times New Roman"/>
          <w:sz w:val="24"/>
          <w:szCs w:val="24"/>
        </w:rPr>
        <w:t>7) определяет порядок оплаты муниципального имущества в соответствии с требованиями федерального законодательства и настоящим Положением;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510"/>
      <w:bookmarkEnd w:id="21"/>
      <w:r w:rsidRPr="00851752">
        <w:rPr>
          <w:rFonts w:ascii="Times New Roman" w:hAnsi="Times New Roman" w:cs="Times New Roman"/>
          <w:sz w:val="24"/>
          <w:szCs w:val="24"/>
        </w:rPr>
        <w:t>8) осуществляет иные полномочия в пределах и порядке, установленных действующим законодательством Российской Федерации, Уставом муниципального образования «Нукутский район» и нормативными правовыми актами органов местного самоуправления муниципального образования «Нукутский район».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6"/>
      <w:bookmarkEnd w:id="22"/>
      <w:r w:rsidRPr="00851752">
        <w:rPr>
          <w:rFonts w:ascii="Times New Roman" w:hAnsi="Times New Roman" w:cs="Times New Roman"/>
          <w:sz w:val="24"/>
          <w:szCs w:val="24"/>
        </w:rPr>
        <w:t>2.4. Структурным подразделением Администрации района, осуществляющим полномочия в сфере приватизации, является Муниципальное казенное учреждение «Комитет по управлению муниципальным имуществом муниципального образования «Нукутский район» (далее - Комитет).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7"/>
      <w:bookmarkEnd w:id="23"/>
      <w:r w:rsidRPr="00851752">
        <w:rPr>
          <w:rFonts w:ascii="Times New Roman" w:hAnsi="Times New Roman" w:cs="Times New Roman"/>
          <w:sz w:val="24"/>
          <w:szCs w:val="24"/>
        </w:rPr>
        <w:t xml:space="preserve"> Комитет в порядке, установленном муниципальными нормативными правовыми актами: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71"/>
      <w:bookmarkEnd w:id="24"/>
      <w:r w:rsidRPr="00851752">
        <w:rPr>
          <w:rFonts w:ascii="Times New Roman" w:hAnsi="Times New Roman" w:cs="Times New Roman"/>
          <w:sz w:val="24"/>
          <w:szCs w:val="24"/>
        </w:rPr>
        <w:t>1) разрабатывает проект плана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72"/>
      <w:bookmarkEnd w:id="25"/>
      <w:r w:rsidRPr="00851752">
        <w:rPr>
          <w:rFonts w:ascii="Times New Roman" w:hAnsi="Times New Roman" w:cs="Times New Roman"/>
          <w:sz w:val="24"/>
          <w:szCs w:val="24"/>
        </w:rPr>
        <w:t>2) подготавливает проекты правовых актов Администрации района по вопросам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73"/>
      <w:bookmarkEnd w:id="26"/>
      <w:r w:rsidRPr="00851752">
        <w:rPr>
          <w:rFonts w:ascii="Times New Roman" w:hAnsi="Times New Roman" w:cs="Times New Roman"/>
          <w:sz w:val="24"/>
          <w:szCs w:val="24"/>
        </w:rPr>
        <w:t>3) организует оценку, техническую инвентаризацию, государственную регистрацию права муниципальной собственности на объекты, подлежащие приватизации;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74"/>
      <w:bookmarkEnd w:id="27"/>
      <w:r w:rsidRPr="00851752">
        <w:rPr>
          <w:rFonts w:ascii="Times New Roman" w:hAnsi="Times New Roman" w:cs="Times New Roman"/>
          <w:sz w:val="24"/>
          <w:szCs w:val="24"/>
        </w:rPr>
        <w:t>4) осуществляет подготовку и организацию проведения приватизации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75"/>
      <w:bookmarkEnd w:id="28"/>
      <w:r w:rsidRPr="00851752">
        <w:rPr>
          <w:rFonts w:ascii="Times New Roman" w:hAnsi="Times New Roman" w:cs="Times New Roman"/>
          <w:sz w:val="24"/>
          <w:szCs w:val="24"/>
        </w:rPr>
        <w:t>5) выступает организатором торгов по продаже муниципального имущества;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76"/>
      <w:bookmarkEnd w:id="29"/>
      <w:r w:rsidRPr="00851752">
        <w:rPr>
          <w:rFonts w:ascii="Times New Roman" w:hAnsi="Times New Roman" w:cs="Times New Roman"/>
          <w:sz w:val="24"/>
          <w:szCs w:val="24"/>
        </w:rPr>
        <w:t>6) выступает продавцом приватизируемых объектов муниципального имущества, заключает договоры купли-продажи муниципального имущества по итогам приватизации;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78"/>
      <w:bookmarkEnd w:id="30"/>
      <w:r w:rsidRPr="00851752">
        <w:rPr>
          <w:rFonts w:ascii="Times New Roman" w:hAnsi="Times New Roman" w:cs="Times New Roman"/>
          <w:sz w:val="24"/>
          <w:szCs w:val="24"/>
        </w:rPr>
        <w:t xml:space="preserve">7) совместно с Финансовым управлением Администрации МО «Нукутский район» осуществляет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1752">
        <w:rPr>
          <w:rFonts w:ascii="Times New Roman" w:hAnsi="Times New Roman" w:cs="Times New Roman"/>
          <w:sz w:val="24"/>
          <w:szCs w:val="24"/>
        </w:rPr>
        <w:t xml:space="preserve"> поступлениями в бюджет муниципального образования «Нукутский район» средств от приватизации муниципального имущества, принимает необходимые меры для обеспечения этих поступлений;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79"/>
      <w:bookmarkEnd w:id="31"/>
      <w:r w:rsidRPr="00851752">
        <w:rPr>
          <w:rFonts w:ascii="Times New Roman" w:hAnsi="Times New Roman" w:cs="Times New Roman"/>
          <w:sz w:val="24"/>
          <w:szCs w:val="24"/>
        </w:rPr>
        <w:t>8) осуществляет подготовку отчета о результатах приватизации муниципального имущества за прошедший год;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710"/>
      <w:bookmarkEnd w:id="32"/>
      <w:r w:rsidRPr="00851752">
        <w:rPr>
          <w:rFonts w:ascii="Times New Roman" w:hAnsi="Times New Roman" w:cs="Times New Roman"/>
          <w:sz w:val="24"/>
          <w:szCs w:val="24"/>
        </w:rPr>
        <w:t xml:space="preserve">9) организует опубликование в газете «Свет Октября» и размещение на официальных сайтах в сети Интернет информации о приватизации муниципального имущества в соответствии с требованиями, установленными Федеральным законом от 21.12.2001 г. № 178-ФЗ «О приватизации государственного и муниципального имущества»; 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711"/>
      <w:bookmarkEnd w:id="33"/>
      <w:r w:rsidRPr="00851752">
        <w:rPr>
          <w:rFonts w:ascii="Times New Roman" w:hAnsi="Times New Roman" w:cs="Times New Roman"/>
          <w:sz w:val="24"/>
          <w:szCs w:val="24"/>
        </w:rPr>
        <w:t>10) осуществляет иные полномочия в соответствии с настоящим Положением, Положением о Комитете, руководствуясь действующим законодательством Российской Федерации и нормативными правовыми актами органов местного самоуправления муниципального образования «Нукутский район».</w:t>
      </w:r>
    </w:p>
    <w:bookmarkEnd w:id="34"/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52">
        <w:rPr>
          <w:rFonts w:ascii="Times New Roman" w:hAnsi="Times New Roman" w:cs="Times New Roman"/>
          <w:b/>
          <w:sz w:val="24"/>
          <w:szCs w:val="24"/>
        </w:rPr>
        <w:t>Статья 3. Планирование приватизации муниципального имущества</w:t>
      </w: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35" w:name="sub_38"/>
      <w:bookmarkStart w:id="36" w:name="sub_35"/>
      <w:bookmarkEnd w:id="6"/>
      <w:r w:rsidRPr="00851752">
        <w:rPr>
          <w:rFonts w:ascii="Times New Roman" w:hAnsi="Times New Roman" w:cs="Times New Roman"/>
          <w:sz w:val="24"/>
          <w:szCs w:val="24"/>
        </w:rPr>
        <w:t>Прогнозный план приватизации муниципального имущества утверждается на очередной календарный год.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9"/>
      <w:bookmarkEnd w:id="35"/>
      <w:r w:rsidRPr="00851752">
        <w:rPr>
          <w:rFonts w:ascii="Times New Roman" w:hAnsi="Times New Roman" w:cs="Times New Roman"/>
          <w:sz w:val="24"/>
          <w:szCs w:val="24"/>
        </w:rPr>
        <w:t>3.2. Прогнозный план приватизации муниципального имущества формируется на основании предложений Думы района, структурных подразделений Администрации района, муниципальных организаций, с учетом данных об эффективности использования соответствующего имущества для решения вопросов местного значения муниципального образования «Нукутский район».</w:t>
      </w:r>
    </w:p>
    <w:bookmarkEnd w:id="37"/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lastRenderedPageBreak/>
        <w:t>Прогнозный план приватизации муниципального имущества содержит перечень объектов, подлежащих приватизации, с указанием их наименования, характеристики, способа и предполагаемых сроков приватизации.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10"/>
      <w:r w:rsidRPr="00851752">
        <w:rPr>
          <w:rFonts w:ascii="Times New Roman" w:hAnsi="Times New Roman" w:cs="Times New Roman"/>
          <w:sz w:val="24"/>
          <w:szCs w:val="24"/>
        </w:rPr>
        <w:t>3.3. Проект решения Думы района об утверждении прогнозного плана приватизации на очередной календарный год вносится на рассмотрение Думы района до 1 декабря текущего года.</w:t>
      </w:r>
    </w:p>
    <w:bookmarkEnd w:id="38"/>
    <w:p w:rsidR="00851752" w:rsidRPr="00851752" w:rsidRDefault="00851752" w:rsidP="00851752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52">
        <w:rPr>
          <w:rFonts w:ascii="Times New Roman" w:hAnsi="Times New Roman" w:cs="Times New Roman"/>
          <w:b/>
          <w:sz w:val="24"/>
          <w:szCs w:val="24"/>
        </w:rPr>
        <w:t>Статья 4. Порядок приватизации муниципального имущества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12"/>
      <w:r w:rsidRPr="00851752">
        <w:rPr>
          <w:rFonts w:ascii="Times New Roman" w:hAnsi="Times New Roman" w:cs="Times New Roman"/>
          <w:sz w:val="24"/>
          <w:szCs w:val="24"/>
        </w:rPr>
        <w:t>4.1. Приватизация муниципального имущества осуществляется исключительно способами, предусмотренными федеральным законодательством.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13"/>
      <w:bookmarkEnd w:id="39"/>
      <w:r w:rsidRPr="00851752">
        <w:rPr>
          <w:rFonts w:ascii="Times New Roman" w:hAnsi="Times New Roman" w:cs="Times New Roman"/>
          <w:sz w:val="24"/>
          <w:szCs w:val="24"/>
        </w:rPr>
        <w:t>4.2. В целях реализации прогнозного плана приватизации муниципального имущества создается комиссия по приватизации муниципального имущества при Администрации района.</w:t>
      </w:r>
    </w:p>
    <w:bookmarkEnd w:id="40"/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Решение о создании комиссии, порядок ее работы оформляются постановлением Администрации района. Состав комиссии должен быть не менее 5 членов. В состав комиссии включаются должностные лица и представители структурных подразделений Администрации района, депутаты Думы района. 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8"/>
      <w:r w:rsidRPr="00851752">
        <w:rPr>
          <w:rFonts w:ascii="Times New Roman" w:hAnsi="Times New Roman" w:cs="Times New Roman"/>
          <w:sz w:val="24"/>
          <w:szCs w:val="24"/>
        </w:rPr>
        <w:t>4.3. Оплата муниципального имущества, приобретаемого по результатам приватизации, производится путем внесения денежных средств на счет, указанный в информационном сообщении о продаже муниципального имущества.</w:t>
      </w:r>
    </w:p>
    <w:bookmarkEnd w:id="41"/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>Срок оплаты за приобретаемое имущество устанавливается договором купли-продажи в соответствии с условиями приватизации, и не может превышать 30 рабочих со дня заключения договора купли-продажи муниципального имущества.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00"/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52">
        <w:rPr>
          <w:rFonts w:ascii="Times New Roman" w:hAnsi="Times New Roman" w:cs="Times New Roman"/>
          <w:b/>
          <w:sz w:val="24"/>
          <w:szCs w:val="24"/>
        </w:rPr>
        <w:t>Статья 5. Отчеты о результатах приватизации муниципального имущества</w:t>
      </w:r>
    </w:p>
    <w:bookmarkEnd w:id="42"/>
    <w:p w:rsidR="00851752" w:rsidRPr="00851752" w:rsidRDefault="00851752" w:rsidP="008517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20"/>
      <w:r w:rsidRPr="00851752">
        <w:rPr>
          <w:rFonts w:ascii="Times New Roman" w:hAnsi="Times New Roman" w:cs="Times New Roman"/>
          <w:sz w:val="24"/>
          <w:szCs w:val="24"/>
        </w:rPr>
        <w:t>5.1. По окончании финансового года Комитет подготавливает отчет о результатах приватизации муниципального имущества. В отчете указывается наименование приватизированного имущества, его характеристики, способ, срок и цена сделки приватизации, покупатель муниципального имущества, либо причины, по которым приватизация не была осуществлена.</w:t>
      </w:r>
    </w:p>
    <w:bookmarkEnd w:id="43"/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>5.2. Отчет о результатах приватизации муниципального имущества за прошедший год представляется на утверждение Думе района не позднее 1 апреля текущего года.</w:t>
      </w: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hd w:val="clear" w:color="auto" w:fill="FFFFFF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Default="00851752" w:rsidP="00851752">
      <w:pPr>
        <w:tabs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 w:rsidRPr="0085175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51752" w:rsidRPr="00851752" w:rsidRDefault="00851752" w:rsidP="00851752">
      <w:pPr>
        <w:tabs>
          <w:tab w:val="left" w:pos="1134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752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   С.Г. Гомбоев</w:t>
      </w:r>
      <w:bookmarkEnd w:id="36"/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851752" w:rsidRDefault="00851752" w:rsidP="0085175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1752" w:rsidRPr="007A1A55" w:rsidRDefault="00851752" w:rsidP="007A1A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6740" w:rsidRPr="007A1A55" w:rsidRDefault="00CC6740" w:rsidP="007A1A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C6740" w:rsidRPr="007A1A55" w:rsidSect="00851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741"/>
    <w:multiLevelType w:val="multilevel"/>
    <w:tmpl w:val="00F4F744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  <w:color w:val="auto"/>
      </w:rPr>
    </w:lvl>
  </w:abstractNum>
  <w:abstractNum w:abstractNumId="1">
    <w:nsid w:val="3BBB4371"/>
    <w:multiLevelType w:val="hybridMultilevel"/>
    <w:tmpl w:val="3BD6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A55"/>
    <w:rsid w:val="003257C3"/>
    <w:rsid w:val="007A1A55"/>
    <w:rsid w:val="00851752"/>
    <w:rsid w:val="00966540"/>
    <w:rsid w:val="00C47E27"/>
    <w:rsid w:val="00CC6740"/>
    <w:rsid w:val="00CD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A1A5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7A1A5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5</cp:revision>
  <cp:lastPrinted>2014-06-04T03:13:00Z</cp:lastPrinted>
  <dcterms:created xsi:type="dcterms:W3CDTF">2014-06-02T08:31:00Z</dcterms:created>
  <dcterms:modified xsi:type="dcterms:W3CDTF">2014-06-04T03:15:00Z</dcterms:modified>
</cp:coreProperties>
</file>